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D130" w14:textId="33347C01" w:rsidR="00412D51" w:rsidRDefault="00967521">
      <w:pPr>
        <w:spacing w:before="7" w:line="100" w:lineRule="exact"/>
        <w:rPr>
          <w:sz w:val="10"/>
          <w:szCs w:val="10"/>
        </w:rPr>
      </w:pPr>
      <w:r>
        <w:rPr>
          <w:noProof/>
        </w:rPr>
        <mc:AlternateContent>
          <mc:Choice Requires="wpg">
            <w:drawing>
              <wp:anchor distT="0" distB="0" distL="114300" distR="114300" simplePos="0" relativeHeight="251660288" behindDoc="1" locked="0" layoutInCell="1" allowOverlap="1" wp14:anchorId="2DB91A60" wp14:editId="4841D652">
                <wp:simplePos x="0" y="0"/>
                <wp:positionH relativeFrom="page">
                  <wp:posOffset>363220</wp:posOffset>
                </wp:positionH>
                <wp:positionV relativeFrom="page">
                  <wp:posOffset>429895</wp:posOffset>
                </wp:positionV>
                <wp:extent cx="6852920" cy="220853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208530"/>
                          <a:chOff x="557" y="557"/>
                          <a:chExt cx="10792" cy="3478"/>
                        </a:xfrm>
                      </wpg:grpSpPr>
                      <wps:wsp>
                        <wps:cNvPr id="2" name="Freeform 33"/>
                        <wps:cNvSpPr>
                          <a:spLocks/>
                        </wps:cNvSpPr>
                        <wps:spPr bwMode="auto">
                          <a:xfrm>
                            <a:off x="567" y="567"/>
                            <a:ext cx="10772" cy="3458"/>
                          </a:xfrm>
                          <a:custGeom>
                            <a:avLst/>
                            <a:gdLst>
                              <a:gd name="T0" fmla="+- 0 567 567"/>
                              <a:gd name="T1" fmla="*/ T0 w 10772"/>
                              <a:gd name="T2" fmla="+- 0 4025 567"/>
                              <a:gd name="T3" fmla="*/ 4025 h 3458"/>
                              <a:gd name="T4" fmla="+- 0 11339 567"/>
                              <a:gd name="T5" fmla="*/ T4 w 10772"/>
                              <a:gd name="T6" fmla="+- 0 4025 567"/>
                              <a:gd name="T7" fmla="*/ 4025 h 3458"/>
                              <a:gd name="T8" fmla="+- 0 11339 567"/>
                              <a:gd name="T9" fmla="*/ T8 w 10772"/>
                              <a:gd name="T10" fmla="+- 0 567 567"/>
                              <a:gd name="T11" fmla="*/ 567 h 3458"/>
                              <a:gd name="T12" fmla="+- 0 567 567"/>
                              <a:gd name="T13" fmla="*/ T12 w 10772"/>
                              <a:gd name="T14" fmla="+- 0 567 567"/>
                              <a:gd name="T15" fmla="*/ 567 h 3458"/>
                              <a:gd name="T16" fmla="+- 0 567 567"/>
                              <a:gd name="T17" fmla="*/ T16 w 10772"/>
                              <a:gd name="T18" fmla="+- 0 4025 567"/>
                              <a:gd name="T19" fmla="*/ 4025 h 3458"/>
                            </a:gdLst>
                            <a:ahLst/>
                            <a:cxnLst>
                              <a:cxn ang="0">
                                <a:pos x="T1" y="T3"/>
                              </a:cxn>
                              <a:cxn ang="0">
                                <a:pos x="T5" y="T7"/>
                              </a:cxn>
                              <a:cxn ang="0">
                                <a:pos x="T9" y="T11"/>
                              </a:cxn>
                              <a:cxn ang="0">
                                <a:pos x="T13" y="T15"/>
                              </a:cxn>
                              <a:cxn ang="0">
                                <a:pos x="T17" y="T19"/>
                              </a:cxn>
                            </a:cxnLst>
                            <a:rect l="0" t="0" r="r" b="b"/>
                            <a:pathLst>
                              <a:path w="10772" h="3458">
                                <a:moveTo>
                                  <a:pt x="0" y="3458"/>
                                </a:moveTo>
                                <a:lnTo>
                                  <a:pt x="10772" y="3458"/>
                                </a:lnTo>
                                <a:lnTo>
                                  <a:pt x="10772" y="0"/>
                                </a:lnTo>
                                <a:lnTo>
                                  <a:pt x="0" y="0"/>
                                </a:lnTo>
                                <a:lnTo>
                                  <a:pt x="0" y="3458"/>
                                </a:lnTo>
                                <a:close/>
                              </a:path>
                            </a:pathLst>
                          </a:custGeom>
                          <a:solidFill>
                            <a:srgbClr val="80CEF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10F0A8" w14:textId="77777777" w:rsidR="00967521" w:rsidRDefault="00967521" w:rsidP="00967521">
                              <w:pPr>
                                <w:jc w:val="center"/>
                                <w:rPr>
                                  <w:sz w:val="52"/>
                                  <w:szCs w:val="52"/>
                                  <w:lang w:val="en-AU"/>
                                </w:rPr>
                              </w:pPr>
                            </w:p>
                            <w:p w14:paraId="317C476E" w14:textId="77777777" w:rsidR="00967521" w:rsidRDefault="00967521" w:rsidP="00967521">
                              <w:pPr>
                                <w:jc w:val="center"/>
                                <w:rPr>
                                  <w:sz w:val="52"/>
                                  <w:szCs w:val="52"/>
                                  <w:lang w:val="en-AU"/>
                                </w:rPr>
                              </w:pPr>
                            </w:p>
                            <w:p w14:paraId="145417EA" w14:textId="66ED1CF1" w:rsidR="00967521" w:rsidRPr="00967521" w:rsidRDefault="00967521" w:rsidP="00967521">
                              <w:pPr>
                                <w:jc w:val="center"/>
                                <w:rPr>
                                  <w:sz w:val="96"/>
                                  <w:szCs w:val="96"/>
                                  <w:lang w:val="en-AU"/>
                                </w:rPr>
                              </w:pPr>
                              <w:r w:rsidRPr="00967521">
                                <w:rPr>
                                  <w:sz w:val="96"/>
                                  <w:szCs w:val="96"/>
                                  <w:lang w:val="en-AU"/>
                                </w:rPr>
                                <w:t>DHEA</w:t>
                              </w:r>
                            </w:p>
                          </w:txbxContent>
                        </wps:txbx>
                        <wps:bodyPr rot="0" vert="horz" wrap="square" lIns="91440" tIns="45720" rIns="91440" bIns="45720" anchor="t" anchorCtr="0" upright="1">
                          <a:noAutofit/>
                        </wps:bodyPr>
                      </wps:wsp>
                      <pic:pic xmlns:pic="http://schemas.openxmlformats.org/drawingml/2006/picture">
                        <pic:nvPicPr>
                          <pic:cNvPr id="3"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61" y="561"/>
                            <a:ext cx="2280" cy="3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B91A60" id="Group 1" o:spid="_x0000_s1026" style="position:absolute;margin-left:28.6pt;margin-top:33.85pt;width:539.6pt;height:173.9pt;z-index:-251656192;mso-position-horizontal-relative:page;mso-position-vertical-relative:page" coordorigin="557,557" coordsize="10792,3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">
                <v:shape id="Freeform 33" o:spid="_x0000_s1027" style="position:absolute;left:567;top:567;width:10772;height:3458;visibility:visible;mso-wrap-style:square;v-text-anchor:top" coordsize="10772,3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" adj="-11796480,,5400" path="m,3458r10772,l10772,,,,,3458xe" fillcolor="#80cef3" stroked="f">
                  <v:stroke joinstyle="round"/>
                  <v:formulas/>
                  <v:path arrowok="t" o:connecttype="custom" o:connectlocs="0,4025;10772,4025;10772,567;0,567;0,4025" o:connectangles="0,0,0,0,0" textboxrect="0,0,10772,3458"/>
                  <v:textbox>
                    <w:txbxContent>
                      <w:p w14:paraId="2A10F0A8" w14:textId="77777777" w:rsidR="00967521" w:rsidRDefault="00967521" w:rsidP="00967521">
                        <w:pPr>
                          <w:jc w:val="center"/>
                          <w:rPr>
                            <w:sz w:val="52"/>
                            <w:szCs w:val="52"/>
                            <w:lang w:val="en-AU"/>
                          </w:rPr>
                        </w:pPr>
                      </w:p>
                      <w:p w14:paraId="317C476E" w14:textId="77777777" w:rsidR="00967521" w:rsidRDefault="00967521" w:rsidP="00967521">
                        <w:pPr>
                          <w:jc w:val="center"/>
                          <w:rPr>
                            <w:sz w:val="52"/>
                            <w:szCs w:val="52"/>
                            <w:lang w:val="en-AU"/>
                          </w:rPr>
                        </w:pPr>
                      </w:p>
                      <w:p w14:paraId="145417EA" w14:textId="66ED1CF1" w:rsidR="00967521" w:rsidRPr="00967521" w:rsidRDefault="00967521" w:rsidP="00967521">
                        <w:pPr>
                          <w:jc w:val="center"/>
                          <w:rPr>
                            <w:sz w:val="96"/>
                            <w:szCs w:val="96"/>
                            <w:lang w:val="en-AU"/>
                          </w:rPr>
                        </w:pPr>
                        <w:r w:rsidRPr="00967521">
                          <w:rPr>
                            <w:sz w:val="96"/>
                            <w:szCs w:val="96"/>
                            <w:lang w:val="en-AU"/>
                          </w:rPr>
                          <w:t>DHEA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561;top:561;width:2280;height:3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">
                  <v:imagedata r:id="rId6" o:title=""/>
                </v:shape>
                <w10:wrap anchorx="page" anchory="page"/>
              </v:group>
            </w:pict>
          </mc:Fallback>
        </mc:AlternateContent>
      </w:r>
    </w:p>
    <w:p w14:paraId="7CDCFDAB" w14:textId="77777777" w:rsidR="00412D51" w:rsidRDefault="00412D51">
      <w:pPr>
        <w:spacing w:line="200" w:lineRule="exact"/>
      </w:pPr>
    </w:p>
    <w:p w14:paraId="44FC8427" w14:textId="77777777" w:rsidR="00412D51" w:rsidRDefault="00412D51">
      <w:pPr>
        <w:spacing w:line="200" w:lineRule="exact"/>
      </w:pPr>
    </w:p>
    <w:p w14:paraId="2666AFE6" w14:textId="77777777" w:rsidR="00412D51" w:rsidRDefault="00412D51">
      <w:pPr>
        <w:spacing w:line="200" w:lineRule="exact"/>
      </w:pPr>
    </w:p>
    <w:p w14:paraId="4C76DB54" w14:textId="77777777" w:rsidR="00412D51" w:rsidRDefault="00412D51">
      <w:pPr>
        <w:spacing w:line="200" w:lineRule="exact"/>
      </w:pPr>
    </w:p>
    <w:p w14:paraId="06C8F804" w14:textId="66FEADA6" w:rsidR="00412D51" w:rsidRDefault="00412D51">
      <w:pPr>
        <w:spacing w:line="200" w:lineRule="exact"/>
        <w:sectPr w:rsidR="00412D51">
          <w:type w:val="continuous"/>
          <w:pgSz w:w="11920" w:h="16840"/>
          <w:pgMar w:top="1240" w:right="540" w:bottom="280" w:left="440" w:header="720" w:footer="720" w:gutter="0"/>
          <w:cols w:space="720"/>
        </w:sectPr>
      </w:pPr>
    </w:p>
    <w:p w14:paraId="66DF6467" w14:textId="77777777" w:rsidR="005528FD" w:rsidRDefault="005528FD" w:rsidP="005528FD">
      <w:pPr>
        <w:spacing w:before="19"/>
        <w:ind w:right="494"/>
        <w:rPr>
          <w:sz w:val="26"/>
          <w:szCs w:val="26"/>
        </w:rPr>
      </w:pPr>
    </w:p>
    <w:p w14:paraId="231BB10A" w14:textId="77777777" w:rsidR="005528FD" w:rsidRDefault="005528FD" w:rsidP="005528FD">
      <w:pPr>
        <w:spacing w:before="19"/>
        <w:ind w:right="494"/>
        <w:rPr>
          <w:sz w:val="26"/>
          <w:szCs w:val="26"/>
        </w:rPr>
      </w:pPr>
    </w:p>
    <w:p w14:paraId="78639C81" w14:textId="77777777" w:rsidR="005528FD" w:rsidRDefault="005528FD" w:rsidP="005528FD">
      <w:pPr>
        <w:spacing w:before="19"/>
        <w:ind w:right="494"/>
        <w:rPr>
          <w:sz w:val="26"/>
          <w:szCs w:val="26"/>
        </w:rPr>
      </w:pPr>
    </w:p>
    <w:p w14:paraId="2077F2D5" w14:textId="77777777" w:rsidR="005528FD" w:rsidRDefault="005528FD" w:rsidP="005528FD">
      <w:pPr>
        <w:spacing w:before="19"/>
        <w:ind w:right="494"/>
        <w:rPr>
          <w:sz w:val="26"/>
          <w:szCs w:val="26"/>
        </w:rPr>
      </w:pPr>
    </w:p>
    <w:p w14:paraId="34AB937F" w14:textId="77777777" w:rsidR="005528FD" w:rsidRDefault="005528FD" w:rsidP="005528FD">
      <w:pPr>
        <w:spacing w:before="19"/>
        <w:ind w:right="494"/>
        <w:rPr>
          <w:sz w:val="26"/>
          <w:szCs w:val="26"/>
        </w:rPr>
      </w:pPr>
    </w:p>
    <w:p w14:paraId="354638DE" w14:textId="77777777" w:rsidR="005528FD" w:rsidRDefault="005528FD" w:rsidP="005528FD">
      <w:pPr>
        <w:spacing w:before="19"/>
        <w:ind w:right="494"/>
        <w:rPr>
          <w:sz w:val="26"/>
          <w:szCs w:val="26"/>
        </w:rPr>
      </w:pPr>
    </w:p>
    <w:p w14:paraId="62006C4C" w14:textId="77777777" w:rsidR="005528FD" w:rsidRDefault="005528FD" w:rsidP="005528FD">
      <w:pPr>
        <w:spacing w:before="19"/>
        <w:ind w:right="494"/>
        <w:rPr>
          <w:sz w:val="26"/>
          <w:szCs w:val="26"/>
        </w:rPr>
      </w:pPr>
    </w:p>
    <w:p w14:paraId="45477CAC" w14:textId="77777777" w:rsidR="005528FD" w:rsidRDefault="005528FD" w:rsidP="005528FD">
      <w:pPr>
        <w:spacing w:before="19"/>
        <w:ind w:right="494"/>
        <w:rPr>
          <w:sz w:val="26"/>
          <w:szCs w:val="26"/>
        </w:rPr>
      </w:pPr>
    </w:p>
    <w:p w14:paraId="21F0C9A6" w14:textId="77777777" w:rsidR="00967521" w:rsidRPr="005B166B" w:rsidRDefault="00967521" w:rsidP="00967521">
      <w:pPr>
        <w:spacing w:line="330" w:lineRule="atLeast"/>
        <w:textAlignment w:val="baseline"/>
        <w:outlineLvl w:val="3"/>
        <w:rPr>
          <w:rFonts w:ascii="Arial" w:hAnsi="Arial" w:cs="Arial"/>
          <w:color w:val="222222"/>
          <w:sz w:val="32"/>
          <w:szCs w:val="32"/>
          <w:lang w:eastAsia="en-AU"/>
        </w:rPr>
      </w:pPr>
      <w:r w:rsidRPr="005B166B">
        <w:rPr>
          <w:rFonts w:ascii="Arial" w:hAnsi="Arial" w:cs="Arial"/>
          <w:color w:val="222222"/>
          <w:sz w:val="32"/>
          <w:szCs w:val="32"/>
          <w:lang w:eastAsia="en-AU"/>
        </w:rPr>
        <w:t>What is DHEA?</w:t>
      </w:r>
    </w:p>
    <w:p w14:paraId="2D74B149" w14:textId="77777777" w:rsidR="00967521" w:rsidRPr="005B166B" w:rsidRDefault="00967521" w:rsidP="00967521">
      <w:pPr>
        <w:spacing w:before="150" w:after="330"/>
        <w:textAlignment w:val="baseline"/>
        <w:rPr>
          <w:rFonts w:ascii="Arial" w:hAnsi="Arial" w:cs="Arial"/>
          <w:color w:val="222222"/>
          <w:sz w:val="32"/>
          <w:szCs w:val="32"/>
          <w:lang w:eastAsia="en-AU"/>
        </w:rPr>
      </w:pPr>
      <w:r w:rsidRPr="005B166B">
        <w:rPr>
          <w:rFonts w:ascii="Arial" w:hAnsi="Arial" w:cs="Arial"/>
          <w:color w:val="222222"/>
          <w:sz w:val="32"/>
          <w:szCs w:val="32"/>
          <w:lang w:eastAsia="en-AU"/>
        </w:rPr>
        <w:t xml:space="preserve">DHEA is a hormone that is naturally made by the human body. It can also be made in the laboratory from chemicals found in wild yam and soy. However, the human body cannot make DHEA from these chemicals, so simply eating wild yam or soy will not increase DHEA levels. DHEA serves as a precursor to male and female sex hormones (androgens and </w:t>
      </w:r>
      <w:proofErr w:type="spellStart"/>
      <w:r w:rsidRPr="005B166B">
        <w:rPr>
          <w:rFonts w:ascii="Arial" w:hAnsi="Arial" w:cs="Arial"/>
          <w:color w:val="222222"/>
          <w:sz w:val="32"/>
          <w:szCs w:val="32"/>
          <w:lang w:eastAsia="en-AU"/>
        </w:rPr>
        <w:t>Oestrogens</w:t>
      </w:r>
      <w:proofErr w:type="spellEnd"/>
      <w:r w:rsidRPr="005B166B">
        <w:rPr>
          <w:rFonts w:ascii="Arial" w:hAnsi="Arial" w:cs="Arial"/>
          <w:color w:val="222222"/>
          <w:sz w:val="32"/>
          <w:szCs w:val="32"/>
          <w:lang w:eastAsia="en-AU"/>
        </w:rPr>
        <w:t>). DHEA levels in the body begin to decrease after age 30. This decrease occurs more quickly in women than men.</w:t>
      </w:r>
    </w:p>
    <w:p w14:paraId="70C1F809" w14:textId="77777777" w:rsidR="00967521" w:rsidRPr="005B166B" w:rsidRDefault="00967521" w:rsidP="00967521">
      <w:pPr>
        <w:spacing w:before="150" w:after="330"/>
        <w:textAlignment w:val="baseline"/>
        <w:rPr>
          <w:rFonts w:ascii="Arial" w:hAnsi="Arial" w:cs="Arial"/>
          <w:color w:val="222222"/>
          <w:sz w:val="32"/>
          <w:szCs w:val="32"/>
          <w:lang w:eastAsia="en-AU"/>
        </w:rPr>
      </w:pPr>
      <w:r w:rsidRPr="005B166B">
        <w:rPr>
          <w:rFonts w:ascii="Arial" w:hAnsi="Arial" w:cs="Arial"/>
          <w:color w:val="222222"/>
          <w:sz w:val="32"/>
          <w:szCs w:val="32"/>
          <w:lang w:eastAsia="en-AU"/>
        </w:rPr>
        <w:t xml:space="preserve">DHEA is taken by mouth for slowing or reversing aging, improving thinking skills in older people, and slowing the progress of Alzheimer’s disease, for weight loss, decreasing the symptoms of menopause, rheumatoid arthritis, and aging skin and vitality. </w:t>
      </w:r>
    </w:p>
    <w:p w14:paraId="5C556C27" w14:textId="77777777" w:rsidR="00967521" w:rsidRPr="005B166B" w:rsidRDefault="00967521" w:rsidP="00967521">
      <w:pPr>
        <w:spacing w:before="150"/>
        <w:textAlignment w:val="baseline"/>
        <w:rPr>
          <w:rFonts w:ascii="Arial" w:hAnsi="Arial" w:cs="Arial"/>
          <w:color w:val="222222"/>
          <w:sz w:val="32"/>
          <w:szCs w:val="32"/>
          <w:lang w:eastAsia="en-AU"/>
        </w:rPr>
      </w:pPr>
      <w:r w:rsidRPr="005B166B">
        <w:rPr>
          <w:rFonts w:ascii="Arial" w:hAnsi="Arial" w:cs="Arial"/>
          <w:color w:val="222222"/>
          <w:sz w:val="32"/>
          <w:szCs w:val="32"/>
          <w:lang w:eastAsia="en-AU"/>
        </w:rPr>
        <w:t>Athletes and other people take DHEA to improve physical performance. But DHEA use is banned by the National Collegiate Athletic Association (NCAA) and Olympic Committee.</w:t>
      </w:r>
    </w:p>
    <w:p w14:paraId="5422E9CF" w14:textId="77777777" w:rsidR="00967521" w:rsidRPr="005B166B" w:rsidRDefault="00967521" w:rsidP="00967521">
      <w:pPr>
        <w:spacing w:line="330" w:lineRule="atLeast"/>
        <w:textAlignment w:val="baseline"/>
        <w:outlineLvl w:val="3"/>
        <w:rPr>
          <w:rFonts w:ascii="Arial" w:hAnsi="Arial" w:cs="Arial"/>
          <w:color w:val="222222"/>
          <w:sz w:val="32"/>
          <w:szCs w:val="32"/>
          <w:lang w:eastAsia="en-AU"/>
        </w:rPr>
      </w:pPr>
      <w:r w:rsidRPr="005B166B">
        <w:rPr>
          <w:rFonts w:ascii="Arial" w:hAnsi="Arial" w:cs="Arial"/>
          <w:color w:val="222222"/>
          <w:sz w:val="32"/>
          <w:szCs w:val="32"/>
          <w:lang w:eastAsia="en-AU"/>
        </w:rPr>
        <w:t>Special precautions &amp; warnings</w:t>
      </w:r>
    </w:p>
    <w:p w14:paraId="59792218" w14:textId="77777777" w:rsidR="00967521"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Pregnancy and breast-feeding</w:t>
      </w:r>
      <w:r w:rsidRPr="005B166B">
        <w:rPr>
          <w:rFonts w:ascii="Arial" w:hAnsi="Arial" w:cs="Arial"/>
          <w:color w:val="222222"/>
          <w:sz w:val="32"/>
          <w:szCs w:val="32"/>
          <w:lang w:eastAsia="en-AU"/>
        </w:rPr>
        <w:t xml:space="preserve">: DHEA can cause higher than normal </w:t>
      </w:r>
    </w:p>
    <w:p w14:paraId="6FD27DE0" w14:textId="77777777" w:rsidR="00967521" w:rsidRDefault="00967521" w:rsidP="00967521">
      <w:pPr>
        <w:textAlignment w:val="baseline"/>
        <w:rPr>
          <w:rFonts w:ascii="Arial" w:hAnsi="Arial" w:cs="Arial"/>
          <w:color w:val="222222"/>
          <w:sz w:val="32"/>
          <w:szCs w:val="32"/>
          <w:lang w:eastAsia="en-AU"/>
        </w:rPr>
      </w:pPr>
    </w:p>
    <w:p w14:paraId="55FF011A" w14:textId="77777777" w:rsidR="00967521" w:rsidRDefault="00967521" w:rsidP="00967521">
      <w:pPr>
        <w:textAlignment w:val="baseline"/>
        <w:rPr>
          <w:rFonts w:ascii="Arial" w:hAnsi="Arial" w:cs="Arial"/>
          <w:color w:val="222222"/>
          <w:sz w:val="32"/>
          <w:szCs w:val="32"/>
          <w:lang w:eastAsia="en-AU"/>
        </w:rPr>
      </w:pPr>
    </w:p>
    <w:p w14:paraId="7886BFA2" w14:textId="77777777" w:rsidR="00967521" w:rsidRDefault="00967521" w:rsidP="00967521">
      <w:pPr>
        <w:textAlignment w:val="baseline"/>
        <w:rPr>
          <w:rFonts w:ascii="Arial" w:hAnsi="Arial" w:cs="Arial"/>
          <w:color w:val="222222"/>
          <w:sz w:val="32"/>
          <w:szCs w:val="32"/>
          <w:lang w:eastAsia="en-AU"/>
        </w:rPr>
      </w:pPr>
    </w:p>
    <w:p w14:paraId="1A049A19" w14:textId="77777777" w:rsidR="00967521" w:rsidRDefault="00967521" w:rsidP="00967521">
      <w:pPr>
        <w:textAlignment w:val="baseline"/>
        <w:rPr>
          <w:rFonts w:ascii="Arial" w:hAnsi="Arial" w:cs="Arial"/>
          <w:color w:val="222222"/>
          <w:sz w:val="32"/>
          <w:szCs w:val="32"/>
          <w:lang w:eastAsia="en-AU"/>
        </w:rPr>
      </w:pPr>
    </w:p>
    <w:p w14:paraId="1EC040CC" w14:textId="77777777" w:rsidR="00967521" w:rsidRDefault="00967521" w:rsidP="00967521">
      <w:pPr>
        <w:textAlignment w:val="baseline"/>
        <w:rPr>
          <w:rFonts w:ascii="Arial" w:hAnsi="Arial" w:cs="Arial"/>
          <w:color w:val="222222"/>
          <w:sz w:val="32"/>
          <w:szCs w:val="32"/>
          <w:lang w:eastAsia="en-AU"/>
        </w:rPr>
      </w:pPr>
    </w:p>
    <w:p w14:paraId="3EBB0A15" w14:textId="77777777" w:rsidR="00967521" w:rsidRDefault="00967521" w:rsidP="00967521">
      <w:pPr>
        <w:textAlignment w:val="baseline"/>
        <w:rPr>
          <w:rFonts w:ascii="Arial" w:hAnsi="Arial" w:cs="Arial"/>
          <w:color w:val="222222"/>
          <w:sz w:val="32"/>
          <w:szCs w:val="32"/>
          <w:lang w:eastAsia="en-AU"/>
        </w:rPr>
      </w:pPr>
    </w:p>
    <w:p w14:paraId="1A78C7A0" w14:textId="77777777" w:rsidR="00967521" w:rsidRDefault="00967521" w:rsidP="00967521">
      <w:pPr>
        <w:textAlignment w:val="baseline"/>
        <w:rPr>
          <w:rFonts w:ascii="Arial" w:hAnsi="Arial" w:cs="Arial"/>
          <w:color w:val="222222"/>
          <w:sz w:val="32"/>
          <w:szCs w:val="32"/>
          <w:lang w:eastAsia="en-AU"/>
        </w:rPr>
      </w:pPr>
    </w:p>
    <w:p w14:paraId="5A709BA4" w14:textId="287E9076"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color w:val="222222"/>
          <w:sz w:val="32"/>
          <w:szCs w:val="32"/>
          <w:lang w:eastAsia="en-AU"/>
        </w:rPr>
        <w:t>levels of a male hormone called androgen. This might be harmful to the baby. Don’t use DHEA if you are pregnant or breast-feeding.</w:t>
      </w:r>
    </w:p>
    <w:p w14:paraId="2D0FBC92" w14:textId="77777777"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Diabetes</w:t>
      </w:r>
      <w:r w:rsidRPr="005B166B">
        <w:rPr>
          <w:rFonts w:ascii="Arial" w:hAnsi="Arial" w:cs="Arial"/>
          <w:color w:val="222222"/>
          <w:sz w:val="32"/>
          <w:szCs w:val="32"/>
          <w:lang w:eastAsia="en-AU"/>
        </w:rPr>
        <w:t>: DHEA can affect how insulin works in the body. If you have diabetes, monitor your blood sugar carefully if you are taking DHEA.</w:t>
      </w:r>
    </w:p>
    <w:p w14:paraId="5F34C843" w14:textId="77777777"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Hormone-sensitive conditions such as breast cancer, uterine cancer, ovarian cancer, endometriosis, uterine fibroids or polycystic ovary syndrome (PCOS)</w:t>
      </w:r>
      <w:r w:rsidRPr="005B166B">
        <w:rPr>
          <w:rFonts w:ascii="Arial" w:hAnsi="Arial" w:cs="Arial"/>
          <w:color w:val="222222"/>
          <w:sz w:val="32"/>
          <w:szCs w:val="32"/>
          <w:lang w:eastAsia="en-AU"/>
        </w:rPr>
        <w:t>: DHEA is a hormone that can increase estrogen levels. If you have any</w:t>
      </w:r>
      <w:r>
        <w:rPr>
          <w:rFonts w:ascii="Arial" w:hAnsi="Arial" w:cs="Arial"/>
          <w:color w:val="222222"/>
          <w:sz w:val="32"/>
          <w:szCs w:val="32"/>
          <w:lang w:eastAsia="en-AU"/>
        </w:rPr>
        <w:t xml:space="preserve"> </w:t>
      </w:r>
      <w:r w:rsidRPr="005B166B">
        <w:rPr>
          <w:rFonts w:ascii="Arial" w:hAnsi="Arial" w:cs="Arial"/>
          <w:color w:val="222222"/>
          <w:sz w:val="32"/>
          <w:szCs w:val="32"/>
          <w:lang w:eastAsia="en-AU"/>
        </w:rPr>
        <w:t>condition that might be made worse by exposure to estrogen, don’t use DHEA.</w:t>
      </w:r>
    </w:p>
    <w:p w14:paraId="06F3A50F" w14:textId="77777777"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High cholesterol</w:t>
      </w:r>
      <w:r w:rsidRPr="005B166B">
        <w:rPr>
          <w:rFonts w:ascii="Arial" w:hAnsi="Arial" w:cs="Arial"/>
          <w:color w:val="222222"/>
          <w:sz w:val="32"/>
          <w:szCs w:val="32"/>
          <w:lang w:eastAsia="en-AU"/>
        </w:rPr>
        <w:t>: DHEA might lower “good cholesterol” (high lipoprotein cholesterol, HDL). If your HDL level is already too low, discuss DHEA with your healthcare provider before you start taking it.</w:t>
      </w:r>
    </w:p>
    <w:p w14:paraId="4C0FE772" w14:textId="77777777"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Liver problems</w:t>
      </w:r>
      <w:r w:rsidRPr="005B166B">
        <w:rPr>
          <w:rFonts w:ascii="Arial" w:hAnsi="Arial" w:cs="Arial"/>
          <w:color w:val="222222"/>
          <w:sz w:val="32"/>
          <w:szCs w:val="32"/>
          <w:lang w:eastAsia="en-AU"/>
        </w:rPr>
        <w:t>: DHEA might make liver problems worse. Don’t use DHEA if you have liver problems.</w:t>
      </w:r>
    </w:p>
    <w:p w14:paraId="6C322EDC" w14:textId="77777777" w:rsidR="00967521" w:rsidRPr="005B166B" w:rsidRDefault="00967521" w:rsidP="00967521">
      <w:pPr>
        <w:spacing w:line="330" w:lineRule="atLeast"/>
        <w:textAlignment w:val="baseline"/>
        <w:outlineLvl w:val="3"/>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Depression and mood disorders</w:t>
      </w:r>
      <w:r w:rsidRPr="005B166B">
        <w:rPr>
          <w:rFonts w:ascii="Arial" w:hAnsi="Arial" w:cs="Arial"/>
          <w:color w:val="222222"/>
          <w:sz w:val="32"/>
          <w:szCs w:val="32"/>
          <w:lang w:eastAsia="en-AU"/>
        </w:rPr>
        <w:t xml:space="preserve">:  if you have a history of depression, bipolar or other mood </w:t>
      </w:r>
      <w:r w:rsidRPr="005B166B">
        <w:rPr>
          <w:rFonts w:ascii="Arial" w:hAnsi="Arial" w:cs="Arial"/>
          <w:color w:val="222222"/>
          <w:sz w:val="32"/>
          <w:szCs w:val="32"/>
          <w:lang w:eastAsia="en-AU"/>
        </w:rPr>
        <w:lastRenderedPageBreak/>
        <w:t>disorders you should discuss the use of DHEA with your doctor. If treatment is initiated pay attention to any changes in how you feel.</w:t>
      </w:r>
      <w:r>
        <w:rPr>
          <w:rFonts w:ascii="Arial" w:hAnsi="Arial" w:cs="Arial"/>
          <w:color w:val="222222"/>
          <w:sz w:val="32"/>
          <w:szCs w:val="32"/>
          <w:lang w:eastAsia="en-AU"/>
        </w:rPr>
        <w:t xml:space="preserve"> </w:t>
      </w:r>
      <w:r w:rsidRPr="005B166B">
        <w:rPr>
          <w:rFonts w:ascii="Arial" w:hAnsi="Arial" w:cs="Arial"/>
          <w:color w:val="222222"/>
          <w:sz w:val="32"/>
          <w:szCs w:val="32"/>
          <w:lang w:eastAsia="en-AU"/>
        </w:rPr>
        <w:t>Herbs, Supplements and Food interactions</w:t>
      </w:r>
    </w:p>
    <w:p w14:paraId="5C3C9732" w14:textId="0147C33A"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Herbs and supplements that might slow blood clotting: </w:t>
      </w:r>
      <w:r w:rsidRPr="005B166B">
        <w:rPr>
          <w:rFonts w:ascii="Arial" w:hAnsi="Arial" w:cs="Arial"/>
          <w:color w:val="222222"/>
          <w:sz w:val="32"/>
          <w:szCs w:val="32"/>
          <w:lang w:eastAsia="en-AU"/>
        </w:rPr>
        <w:t xml:space="preserve">Using DHEA along with herbs that can slow blood clotting could increase the risk of bleeding in some people. These herbs include angelica, clove, </w:t>
      </w:r>
      <w:proofErr w:type="spellStart"/>
      <w:r w:rsidRPr="005B166B">
        <w:rPr>
          <w:rFonts w:ascii="Arial" w:hAnsi="Arial" w:cs="Arial"/>
          <w:color w:val="222222"/>
          <w:sz w:val="32"/>
          <w:szCs w:val="32"/>
          <w:lang w:eastAsia="en-AU"/>
        </w:rPr>
        <w:t>danshen</w:t>
      </w:r>
      <w:proofErr w:type="spellEnd"/>
      <w:r w:rsidRPr="005B166B">
        <w:rPr>
          <w:rFonts w:ascii="Arial" w:hAnsi="Arial" w:cs="Arial"/>
          <w:color w:val="222222"/>
          <w:sz w:val="32"/>
          <w:szCs w:val="32"/>
          <w:lang w:eastAsia="en-AU"/>
        </w:rPr>
        <w:t>, garlic, ginger, ginkgo, Panax ginseng, and others.</w:t>
      </w:r>
    </w:p>
    <w:p w14:paraId="3204047D" w14:textId="77777777" w:rsidR="00967521"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Licorice: </w:t>
      </w:r>
      <w:r w:rsidRPr="005B166B">
        <w:rPr>
          <w:rFonts w:ascii="Arial" w:hAnsi="Arial" w:cs="Arial"/>
          <w:color w:val="222222"/>
          <w:sz w:val="32"/>
          <w:szCs w:val="32"/>
          <w:lang w:eastAsia="en-AU"/>
        </w:rPr>
        <w:t>Taking licorice increases the levels of DHEA in the body, which then increases the side effects of DHEA.</w:t>
      </w:r>
    </w:p>
    <w:p w14:paraId="1B814956" w14:textId="6206980D"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Soy: </w:t>
      </w:r>
      <w:r w:rsidRPr="005B166B">
        <w:rPr>
          <w:rFonts w:ascii="Arial" w:hAnsi="Arial" w:cs="Arial"/>
          <w:color w:val="222222"/>
          <w:sz w:val="32"/>
          <w:szCs w:val="32"/>
          <w:lang w:eastAsia="en-AU"/>
        </w:rPr>
        <w:t>Soy might increase or decrease DHEA levels in the body.</w:t>
      </w:r>
    </w:p>
    <w:p w14:paraId="49E7187F" w14:textId="5716BC5D" w:rsidR="00967521" w:rsidRPr="005B166B" w:rsidRDefault="00967521" w:rsidP="00967521">
      <w:pPr>
        <w:textAlignment w:val="baseline"/>
        <w:rPr>
          <w:rFonts w:ascii="Arial" w:hAnsi="Arial" w:cs="Arial"/>
          <w:color w:val="222222"/>
          <w:sz w:val="32"/>
          <w:szCs w:val="32"/>
          <w:lang w:eastAsia="en-AU"/>
        </w:rPr>
      </w:pPr>
      <w:proofErr w:type="spellStart"/>
      <w:r w:rsidRPr="005B166B">
        <w:rPr>
          <w:rFonts w:ascii="Arial" w:hAnsi="Arial" w:cs="Arial"/>
          <w:b/>
          <w:bCs/>
          <w:color w:val="222222"/>
          <w:sz w:val="32"/>
          <w:szCs w:val="32"/>
          <w:bdr w:val="none" w:sz="0" w:space="0" w:color="auto" w:frame="1"/>
          <w:lang w:eastAsia="en-AU"/>
        </w:rPr>
        <w:t>Fib</w:t>
      </w:r>
      <w:r>
        <w:rPr>
          <w:rFonts w:ascii="Arial" w:hAnsi="Arial" w:cs="Arial"/>
          <w:b/>
          <w:bCs/>
          <w:color w:val="222222"/>
          <w:sz w:val="32"/>
          <w:szCs w:val="32"/>
          <w:bdr w:val="none" w:sz="0" w:space="0" w:color="auto" w:frame="1"/>
          <w:lang w:eastAsia="en-AU"/>
        </w:rPr>
        <w:t>re</w:t>
      </w:r>
      <w:proofErr w:type="spellEnd"/>
      <w:r w:rsidRPr="005B166B">
        <w:rPr>
          <w:rFonts w:ascii="Arial" w:hAnsi="Arial" w:cs="Arial"/>
          <w:b/>
          <w:bCs/>
          <w:color w:val="222222"/>
          <w:sz w:val="32"/>
          <w:szCs w:val="32"/>
          <w:bdr w:val="none" w:sz="0" w:space="0" w:color="auto" w:frame="1"/>
          <w:lang w:eastAsia="en-AU"/>
        </w:rPr>
        <w:t>: </w:t>
      </w:r>
      <w:r w:rsidRPr="005B166B">
        <w:rPr>
          <w:rFonts w:ascii="Arial" w:hAnsi="Arial" w:cs="Arial"/>
          <w:color w:val="222222"/>
          <w:sz w:val="32"/>
          <w:szCs w:val="32"/>
          <w:lang w:eastAsia="en-AU"/>
        </w:rPr>
        <w:t xml:space="preserve">Eating </w:t>
      </w:r>
      <w:proofErr w:type="spellStart"/>
      <w:r w:rsidRPr="005B166B">
        <w:rPr>
          <w:rFonts w:ascii="Arial" w:hAnsi="Arial" w:cs="Arial"/>
          <w:color w:val="222222"/>
          <w:sz w:val="32"/>
          <w:szCs w:val="32"/>
          <w:lang w:eastAsia="en-AU"/>
        </w:rPr>
        <w:t>fib</w:t>
      </w:r>
      <w:r>
        <w:rPr>
          <w:rFonts w:ascii="Arial" w:hAnsi="Arial" w:cs="Arial"/>
          <w:color w:val="222222"/>
          <w:sz w:val="32"/>
          <w:szCs w:val="32"/>
          <w:lang w:eastAsia="en-AU"/>
        </w:rPr>
        <w:t>re</w:t>
      </w:r>
      <w:proofErr w:type="spellEnd"/>
      <w:r w:rsidRPr="005B166B">
        <w:rPr>
          <w:rFonts w:ascii="Arial" w:hAnsi="Arial" w:cs="Arial"/>
          <w:color w:val="222222"/>
          <w:sz w:val="32"/>
          <w:szCs w:val="32"/>
          <w:lang w:eastAsia="en-AU"/>
        </w:rPr>
        <w:t xml:space="preserve"> while taking DHEA might decrease the effects of DHEA.</w:t>
      </w:r>
    </w:p>
    <w:p w14:paraId="18C35363" w14:textId="7B313525"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bdr w:val="none" w:sz="0" w:space="0" w:color="auto" w:frame="1"/>
          <w:lang w:eastAsia="en-AU"/>
        </w:rPr>
        <w:t>Vegetarian diet</w:t>
      </w:r>
      <w:r w:rsidRPr="005B166B">
        <w:rPr>
          <w:rFonts w:ascii="Arial" w:hAnsi="Arial" w:cs="Arial"/>
          <w:color w:val="222222"/>
          <w:sz w:val="32"/>
          <w:szCs w:val="32"/>
          <w:lang w:eastAsia="en-AU"/>
        </w:rPr>
        <w:t>: Strict vegetarians have higher levels of DHEA in their blood than non-vegetarians. However, this difference seems to disappear after menopause. Researchers aren’t sure how important these findings are.</w:t>
      </w:r>
    </w:p>
    <w:p w14:paraId="1862C460" w14:textId="77777777" w:rsidR="00967521" w:rsidRPr="005B166B" w:rsidRDefault="00967521" w:rsidP="00967521">
      <w:pPr>
        <w:textAlignment w:val="baseline"/>
        <w:rPr>
          <w:rFonts w:ascii="Arial" w:hAnsi="Arial" w:cs="Arial"/>
          <w:color w:val="222222"/>
          <w:sz w:val="32"/>
          <w:szCs w:val="32"/>
          <w:lang w:eastAsia="en-AU"/>
        </w:rPr>
      </w:pPr>
      <w:r w:rsidRPr="005B166B">
        <w:rPr>
          <w:rFonts w:ascii="Arial" w:hAnsi="Arial" w:cs="Arial"/>
          <w:b/>
          <w:bCs/>
          <w:color w:val="222222"/>
          <w:sz w:val="32"/>
          <w:szCs w:val="32"/>
          <w:u w:val="single"/>
          <w:bdr w:val="none" w:sz="0" w:space="0" w:color="auto" w:frame="1"/>
          <w:lang w:eastAsia="en-AU"/>
        </w:rPr>
        <w:t>Reference:</w:t>
      </w:r>
    </w:p>
    <w:p w14:paraId="20144E53" w14:textId="77777777" w:rsidR="00967521" w:rsidRPr="005B166B" w:rsidRDefault="00967521" w:rsidP="00967521">
      <w:pPr>
        <w:spacing w:before="150"/>
        <w:textAlignment w:val="baseline"/>
        <w:rPr>
          <w:rFonts w:ascii="Arial" w:hAnsi="Arial" w:cs="Arial"/>
          <w:color w:val="222222"/>
          <w:sz w:val="32"/>
          <w:szCs w:val="32"/>
          <w:lang w:eastAsia="en-AU"/>
        </w:rPr>
      </w:pPr>
      <w:hyperlink r:id="rId7" w:history="1">
        <w:r w:rsidRPr="005B166B">
          <w:rPr>
            <w:rStyle w:val="Hyperlink"/>
            <w:rFonts w:ascii="Arial" w:hAnsi="Arial" w:cs="Arial"/>
            <w:sz w:val="32"/>
            <w:szCs w:val="32"/>
            <w:lang w:eastAsia="en-AU"/>
          </w:rPr>
          <w:t>https://</w:t>
        </w:r>
        <w:proofErr w:type="spellStart"/>
        <w:r w:rsidRPr="005B166B">
          <w:rPr>
            <w:rStyle w:val="Hyperlink"/>
            <w:rFonts w:ascii="Arial" w:hAnsi="Arial" w:cs="Arial"/>
            <w:sz w:val="32"/>
            <w:szCs w:val="32"/>
            <w:lang w:eastAsia="en-AU"/>
          </w:rPr>
          <w:t>medlineplus.gov</w:t>
        </w:r>
        <w:proofErr w:type="spellEnd"/>
        <w:r w:rsidRPr="005B166B">
          <w:rPr>
            <w:rStyle w:val="Hyperlink"/>
            <w:rFonts w:ascii="Arial" w:hAnsi="Arial" w:cs="Arial"/>
            <w:sz w:val="32"/>
            <w:szCs w:val="32"/>
            <w:lang w:eastAsia="en-AU"/>
          </w:rPr>
          <w:t>/</w:t>
        </w:r>
        <w:proofErr w:type="spellStart"/>
        <w:r w:rsidRPr="005B166B">
          <w:rPr>
            <w:rStyle w:val="Hyperlink"/>
            <w:rFonts w:ascii="Arial" w:hAnsi="Arial" w:cs="Arial"/>
            <w:sz w:val="32"/>
            <w:szCs w:val="32"/>
            <w:lang w:eastAsia="en-AU"/>
          </w:rPr>
          <w:t>druginfo</w:t>
        </w:r>
        <w:proofErr w:type="spellEnd"/>
        <w:r w:rsidRPr="005B166B">
          <w:rPr>
            <w:rStyle w:val="Hyperlink"/>
            <w:rFonts w:ascii="Arial" w:hAnsi="Arial" w:cs="Arial"/>
            <w:sz w:val="32"/>
            <w:szCs w:val="32"/>
            <w:lang w:eastAsia="en-AU"/>
          </w:rPr>
          <w:t>/natural/</w:t>
        </w:r>
        <w:proofErr w:type="spellStart"/>
        <w:r w:rsidRPr="005B166B">
          <w:rPr>
            <w:rStyle w:val="Hyperlink"/>
            <w:rFonts w:ascii="Arial" w:hAnsi="Arial" w:cs="Arial"/>
            <w:sz w:val="32"/>
            <w:szCs w:val="32"/>
            <w:lang w:eastAsia="en-AU"/>
          </w:rPr>
          <w:t>331.htm</w:t>
        </w:r>
        <w:proofErr w:type="spellEnd"/>
      </w:hyperlink>
    </w:p>
    <w:p w14:paraId="4227490E" w14:textId="77777777" w:rsidR="00967521" w:rsidRDefault="00967521" w:rsidP="00967521">
      <w:pPr>
        <w:spacing w:before="150"/>
        <w:textAlignment w:val="baseline"/>
        <w:rPr>
          <w:rFonts w:ascii="Arial" w:hAnsi="Arial" w:cs="Arial"/>
          <w:color w:val="222222"/>
          <w:sz w:val="32"/>
          <w:szCs w:val="32"/>
          <w:lang w:eastAsia="en-AU"/>
        </w:rPr>
      </w:pPr>
    </w:p>
    <w:p w14:paraId="460D8983" w14:textId="68F961BC" w:rsidR="00967521" w:rsidRPr="005B166B" w:rsidRDefault="00967521" w:rsidP="00967521">
      <w:pPr>
        <w:spacing w:before="150"/>
        <w:textAlignment w:val="baseline"/>
        <w:rPr>
          <w:rFonts w:ascii="Arial" w:hAnsi="Arial" w:cs="Arial"/>
          <w:color w:val="222222"/>
          <w:sz w:val="32"/>
          <w:szCs w:val="32"/>
          <w:lang w:eastAsia="en-AU"/>
        </w:rPr>
      </w:pPr>
      <w:r w:rsidRPr="005B166B">
        <w:rPr>
          <w:rFonts w:ascii="Arial" w:hAnsi="Arial" w:cs="Arial"/>
          <w:color w:val="222222"/>
          <w:sz w:val="32"/>
          <w:szCs w:val="32"/>
          <w:lang w:eastAsia="en-AU"/>
        </w:rPr>
        <w:t>Dose: 10-</w:t>
      </w:r>
      <w:proofErr w:type="spellStart"/>
      <w:r w:rsidRPr="005B166B">
        <w:rPr>
          <w:rFonts w:ascii="Arial" w:hAnsi="Arial" w:cs="Arial"/>
          <w:color w:val="222222"/>
          <w:sz w:val="32"/>
          <w:szCs w:val="32"/>
          <w:lang w:eastAsia="en-AU"/>
        </w:rPr>
        <w:t>50mg</w:t>
      </w:r>
      <w:proofErr w:type="spellEnd"/>
      <w:r w:rsidRPr="005B166B">
        <w:rPr>
          <w:rFonts w:ascii="Arial" w:hAnsi="Arial" w:cs="Arial"/>
          <w:color w:val="222222"/>
          <w:sz w:val="32"/>
          <w:szCs w:val="32"/>
          <w:lang w:eastAsia="en-AU"/>
        </w:rPr>
        <w:t xml:space="preserve"> taken each </w:t>
      </w:r>
      <w:proofErr w:type="gramStart"/>
      <w:r w:rsidRPr="005B166B">
        <w:rPr>
          <w:rFonts w:ascii="Arial" w:hAnsi="Arial" w:cs="Arial"/>
          <w:color w:val="222222"/>
          <w:sz w:val="32"/>
          <w:szCs w:val="32"/>
          <w:lang w:eastAsia="en-AU"/>
        </w:rPr>
        <w:t>morning  in</w:t>
      </w:r>
      <w:proofErr w:type="gramEnd"/>
      <w:r w:rsidRPr="005B166B">
        <w:rPr>
          <w:rFonts w:ascii="Arial" w:hAnsi="Arial" w:cs="Arial"/>
          <w:color w:val="222222"/>
          <w:sz w:val="32"/>
          <w:szCs w:val="32"/>
          <w:lang w:eastAsia="en-AU"/>
        </w:rPr>
        <w:t xml:space="preserve"> capsule or sublingual. Take in </w:t>
      </w:r>
      <w:proofErr w:type="gramStart"/>
      <w:r w:rsidRPr="005B166B">
        <w:rPr>
          <w:rFonts w:ascii="Arial" w:hAnsi="Arial" w:cs="Arial"/>
          <w:color w:val="222222"/>
          <w:sz w:val="32"/>
          <w:szCs w:val="32"/>
          <w:lang w:eastAsia="en-AU"/>
        </w:rPr>
        <w:t>the  midmorning</w:t>
      </w:r>
      <w:proofErr w:type="gramEnd"/>
      <w:r w:rsidRPr="005B166B">
        <w:rPr>
          <w:rFonts w:ascii="Arial" w:hAnsi="Arial" w:cs="Arial"/>
          <w:color w:val="222222"/>
          <w:sz w:val="32"/>
          <w:szCs w:val="32"/>
          <w:lang w:eastAsia="en-AU"/>
        </w:rPr>
        <w:t xml:space="preserve"> to mimic your natural circadian cycle. Empty stomach is </w:t>
      </w:r>
      <w:proofErr w:type="gramStart"/>
      <w:r w:rsidRPr="005B166B">
        <w:rPr>
          <w:rFonts w:ascii="Arial" w:hAnsi="Arial" w:cs="Arial"/>
          <w:color w:val="222222"/>
          <w:sz w:val="32"/>
          <w:szCs w:val="32"/>
          <w:lang w:eastAsia="en-AU"/>
        </w:rPr>
        <w:t>best ,</w:t>
      </w:r>
      <w:proofErr w:type="gramEnd"/>
      <w:r w:rsidRPr="005B166B">
        <w:rPr>
          <w:rFonts w:ascii="Arial" w:hAnsi="Arial" w:cs="Arial"/>
          <w:color w:val="222222"/>
          <w:sz w:val="32"/>
          <w:szCs w:val="32"/>
          <w:lang w:eastAsia="en-AU"/>
        </w:rPr>
        <w:t xml:space="preserve"> however if you feel lightheaded after hormone taken please take with food. </w:t>
      </w:r>
    </w:p>
    <w:p w14:paraId="192EE6B2" w14:textId="3875F04C" w:rsidR="00967521" w:rsidRPr="005B166B" w:rsidRDefault="00967521" w:rsidP="00967521">
      <w:pPr>
        <w:textAlignment w:val="baseline"/>
        <w:rPr>
          <w:rFonts w:ascii="Arial" w:hAnsi="Arial" w:cs="Arial"/>
          <w:color w:val="222222"/>
          <w:sz w:val="32"/>
          <w:szCs w:val="32"/>
          <w:lang w:eastAsia="en-AU"/>
        </w:rPr>
      </w:pPr>
    </w:p>
    <w:p w14:paraId="62869CE3" w14:textId="57367509" w:rsidR="005528FD" w:rsidRDefault="005528FD" w:rsidP="00967521">
      <w:pPr>
        <w:spacing w:before="19"/>
        <w:ind w:right="494"/>
        <w:rPr>
          <w:sz w:val="26"/>
          <w:szCs w:val="26"/>
        </w:rPr>
      </w:pPr>
    </w:p>
    <w:p w14:paraId="613D9877" w14:textId="77777777" w:rsidR="005528FD" w:rsidRDefault="005528FD" w:rsidP="005528FD">
      <w:pPr>
        <w:spacing w:before="19"/>
        <w:ind w:right="494"/>
        <w:rPr>
          <w:sz w:val="26"/>
          <w:szCs w:val="26"/>
        </w:rPr>
      </w:pPr>
    </w:p>
    <w:p w14:paraId="130EEB91" w14:textId="0DBA5EE4" w:rsidR="005528FD" w:rsidRDefault="005528FD" w:rsidP="005528FD">
      <w:pPr>
        <w:spacing w:before="19"/>
        <w:ind w:right="494"/>
        <w:rPr>
          <w:sz w:val="26"/>
          <w:szCs w:val="26"/>
        </w:rPr>
      </w:pPr>
    </w:p>
    <w:p w14:paraId="3E6FE774" w14:textId="77777777" w:rsidR="005528FD" w:rsidRDefault="005528FD" w:rsidP="005528FD">
      <w:pPr>
        <w:spacing w:before="19"/>
        <w:ind w:right="494"/>
        <w:rPr>
          <w:sz w:val="26"/>
          <w:szCs w:val="26"/>
        </w:rPr>
      </w:pPr>
    </w:p>
    <w:p w14:paraId="660F1572" w14:textId="77777777" w:rsidR="005528FD" w:rsidRDefault="005528FD" w:rsidP="005528FD">
      <w:pPr>
        <w:spacing w:before="19"/>
        <w:ind w:right="494"/>
        <w:rPr>
          <w:sz w:val="26"/>
          <w:szCs w:val="26"/>
        </w:rPr>
      </w:pPr>
    </w:p>
    <w:p w14:paraId="6BB69B1E" w14:textId="77777777" w:rsidR="005528FD" w:rsidRDefault="005528FD" w:rsidP="005528FD">
      <w:pPr>
        <w:spacing w:before="19"/>
        <w:ind w:right="494"/>
        <w:rPr>
          <w:sz w:val="26"/>
          <w:szCs w:val="26"/>
        </w:rPr>
      </w:pPr>
    </w:p>
    <w:p w14:paraId="5769AC88" w14:textId="77777777" w:rsidR="005528FD" w:rsidRDefault="005528FD" w:rsidP="005528FD">
      <w:pPr>
        <w:spacing w:before="19"/>
        <w:ind w:right="494"/>
        <w:rPr>
          <w:sz w:val="26"/>
          <w:szCs w:val="26"/>
        </w:rPr>
      </w:pPr>
    </w:p>
    <w:p w14:paraId="0C0CC722" w14:textId="77777777" w:rsidR="005528FD" w:rsidRDefault="005528FD" w:rsidP="005528FD">
      <w:pPr>
        <w:spacing w:before="19"/>
        <w:ind w:right="494"/>
        <w:rPr>
          <w:sz w:val="26"/>
          <w:szCs w:val="26"/>
        </w:rPr>
      </w:pPr>
    </w:p>
    <w:p w14:paraId="61402224" w14:textId="77777777" w:rsidR="005528FD" w:rsidRDefault="005528FD" w:rsidP="005528FD">
      <w:pPr>
        <w:spacing w:before="19"/>
        <w:ind w:right="494"/>
        <w:rPr>
          <w:sz w:val="26"/>
          <w:szCs w:val="26"/>
        </w:rPr>
      </w:pPr>
    </w:p>
    <w:p w14:paraId="746AA128" w14:textId="77777777" w:rsidR="005528FD" w:rsidRDefault="005528FD" w:rsidP="005528FD">
      <w:pPr>
        <w:spacing w:before="19"/>
        <w:ind w:right="494"/>
        <w:rPr>
          <w:sz w:val="26"/>
          <w:szCs w:val="26"/>
        </w:rPr>
      </w:pPr>
    </w:p>
    <w:p w14:paraId="39B572D1" w14:textId="77777777" w:rsidR="005528FD" w:rsidRDefault="005528FD" w:rsidP="005528FD">
      <w:pPr>
        <w:spacing w:before="19"/>
        <w:ind w:right="494"/>
        <w:rPr>
          <w:sz w:val="26"/>
          <w:szCs w:val="26"/>
        </w:rPr>
      </w:pPr>
    </w:p>
    <w:p w14:paraId="01029C5D" w14:textId="77777777" w:rsidR="005528FD" w:rsidRDefault="005528FD" w:rsidP="005528FD">
      <w:pPr>
        <w:spacing w:before="19"/>
        <w:ind w:right="494"/>
        <w:rPr>
          <w:sz w:val="26"/>
          <w:szCs w:val="26"/>
        </w:rPr>
      </w:pPr>
    </w:p>
    <w:p w14:paraId="5C35467E" w14:textId="77777777" w:rsidR="005528FD" w:rsidRDefault="005528FD" w:rsidP="005528FD">
      <w:pPr>
        <w:spacing w:before="19"/>
        <w:ind w:right="494"/>
        <w:rPr>
          <w:sz w:val="26"/>
          <w:szCs w:val="26"/>
        </w:rPr>
      </w:pPr>
    </w:p>
    <w:p w14:paraId="02DE3E26" w14:textId="77777777" w:rsidR="005528FD" w:rsidRDefault="005528FD" w:rsidP="005528FD">
      <w:pPr>
        <w:spacing w:before="19"/>
        <w:ind w:right="494"/>
        <w:rPr>
          <w:sz w:val="26"/>
          <w:szCs w:val="26"/>
        </w:rPr>
      </w:pPr>
    </w:p>
    <w:p w14:paraId="2302E5BD" w14:textId="77777777" w:rsidR="005528FD" w:rsidRDefault="005528FD" w:rsidP="005528FD">
      <w:pPr>
        <w:spacing w:before="19"/>
        <w:ind w:right="494"/>
        <w:rPr>
          <w:sz w:val="26"/>
          <w:szCs w:val="26"/>
        </w:rPr>
      </w:pPr>
    </w:p>
    <w:p w14:paraId="41344467" w14:textId="77777777" w:rsidR="005528FD" w:rsidRDefault="005528FD" w:rsidP="005528FD">
      <w:pPr>
        <w:spacing w:before="19"/>
        <w:ind w:right="494"/>
        <w:rPr>
          <w:sz w:val="26"/>
          <w:szCs w:val="26"/>
        </w:rPr>
      </w:pPr>
    </w:p>
    <w:p w14:paraId="0D30EB81" w14:textId="77777777" w:rsidR="005528FD" w:rsidRDefault="005528FD" w:rsidP="005528FD">
      <w:pPr>
        <w:spacing w:before="19"/>
        <w:ind w:right="494"/>
        <w:rPr>
          <w:sz w:val="26"/>
          <w:szCs w:val="26"/>
        </w:rPr>
      </w:pPr>
    </w:p>
    <w:p w14:paraId="28C75D4D" w14:textId="77777777" w:rsidR="005528FD" w:rsidRDefault="005528FD" w:rsidP="005528FD">
      <w:pPr>
        <w:spacing w:before="19"/>
        <w:ind w:right="494"/>
        <w:rPr>
          <w:sz w:val="26"/>
          <w:szCs w:val="26"/>
        </w:rPr>
      </w:pPr>
    </w:p>
    <w:p w14:paraId="0353179C" w14:textId="77777777" w:rsidR="005528FD" w:rsidRDefault="005528FD" w:rsidP="005528FD">
      <w:pPr>
        <w:spacing w:before="19"/>
        <w:ind w:right="494"/>
        <w:rPr>
          <w:sz w:val="26"/>
          <w:szCs w:val="26"/>
        </w:rPr>
      </w:pPr>
    </w:p>
    <w:p w14:paraId="25BD7DD6" w14:textId="77777777" w:rsidR="005528FD" w:rsidRDefault="005528FD" w:rsidP="005528FD">
      <w:pPr>
        <w:spacing w:before="19"/>
        <w:ind w:right="494"/>
        <w:rPr>
          <w:sz w:val="26"/>
          <w:szCs w:val="26"/>
        </w:rPr>
      </w:pPr>
    </w:p>
    <w:p w14:paraId="71913D21" w14:textId="77777777" w:rsidR="005528FD" w:rsidRDefault="005528FD" w:rsidP="005528FD">
      <w:pPr>
        <w:spacing w:before="19"/>
        <w:ind w:right="494"/>
        <w:rPr>
          <w:sz w:val="26"/>
          <w:szCs w:val="26"/>
        </w:rPr>
      </w:pPr>
    </w:p>
    <w:p w14:paraId="6BE30948" w14:textId="77777777" w:rsidR="005528FD" w:rsidRDefault="005528FD" w:rsidP="005528FD">
      <w:pPr>
        <w:spacing w:before="19"/>
        <w:ind w:right="494"/>
        <w:rPr>
          <w:sz w:val="26"/>
          <w:szCs w:val="26"/>
        </w:rPr>
      </w:pPr>
    </w:p>
    <w:p w14:paraId="7FE7F761" w14:textId="77777777" w:rsidR="005528FD" w:rsidRDefault="005528FD" w:rsidP="005528FD">
      <w:pPr>
        <w:spacing w:before="19"/>
        <w:ind w:right="494"/>
        <w:rPr>
          <w:sz w:val="26"/>
          <w:szCs w:val="26"/>
        </w:rPr>
      </w:pPr>
    </w:p>
    <w:p w14:paraId="010A378F" w14:textId="01A94888" w:rsidR="00412D51" w:rsidRDefault="00412D51" w:rsidP="005528FD">
      <w:pPr>
        <w:spacing w:before="19"/>
        <w:ind w:right="494"/>
        <w:rPr>
          <w:sz w:val="26"/>
          <w:szCs w:val="26"/>
        </w:rPr>
      </w:pPr>
    </w:p>
    <w:p w14:paraId="00020B0C" w14:textId="77777777" w:rsidR="00412D51" w:rsidRDefault="00412D51">
      <w:pPr>
        <w:spacing w:before="6" w:line="100" w:lineRule="exact"/>
        <w:rPr>
          <w:sz w:val="11"/>
          <w:szCs w:val="11"/>
        </w:rPr>
      </w:pPr>
    </w:p>
    <w:p w14:paraId="696E7146" w14:textId="77777777" w:rsidR="005528FD" w:rsidRDefault="005528FD">
      <w:pPr>
        <w:spacing w:before="6" w:line="100" w:lineRule="exact"/>
        <w:rPr>
          <w:sz w:val="11"/>
          <w:szCs w:val="11"/>
        </w:rPr>
      </w:pPr>
    </w:p>
    <w:p w14:paraId="4CFC6C52" w14:textId="77777777" w:rsidR="005528FD" w:rsidRDefault="005528FD">
      <w:pPr>
        <w:spacing w:before="6" w:line="100" w:lineRule="exact"/>
        <w:rPr>
          <w:sz w:val="11"/>
          <w:szCs w:val="11"/>
        </w:rPr>
      </w:pPr>
    </w:p>
    <w:p w14:paraId="0AD46A32" w14:textId="77777777" w:rsidR="005528FD" w:rsidRDefault="005528FD">
      <w:pPr>
        <w:spacing w:before="6" w:line="100" w:lineRule="exact"/>
        <w:rPr>
          <w:sz w:val="11"/>
          <w:szCs w:val="11"/>
        </w:rPr>
      </w:pPr>
    </w:p>
    <w:p w14:paraId="11FAC2EE" w14:textId="77777777" w:rsidR="005528FD" w:rsidRDefault="005528FD">
      <w:pPr>
        <w:spacing w:before="6" w:line="100" w:lineRule="exact"/>
        <w:rPr>
          <w:sz w:val="11"/>
          <w:szCs w:val="11"/>
        </w:rPr>
      </w:pPr>
    </w:p>
    <w:p w14:paraId="5C14D1DE" w14:textId="77777777" w:rsidR="005528FD" w:rsidRDefault="005528FD">
      <w:pPr>
        <w:spacing w:before="6" w:line="100" w:lineRule="exact"/>
        <w:rPr>
          <w:sz w:val="11"/>
          <w:szCs w:val="11"/>
        </w:rPr>
      </w:pPr>
    </w:p>
    <w:p w14:paraId="25C40E56" w14:textId="77777777" w:rsidR="005528FD" w:rsidRDefault="005528FD">
      <w:pPr>
        <w:spacing w:before="6" w:line="100" w:lineRule="exact"/>
        <w:rPr>
          <w:sz w:val="11"/>
          <w:szCs w:val="11"/>
        </w:rPr>
      </w:pPr>
    </w:p>
    <w:p w14:paraId="6D66C72A" w14:textId="77777777" w:rsidR="005528FD" w:rsidRDefault="005528FD">
      <w:pPr>
        <w:spacing w:before="6" w:line="100" w:lineRule="exact"/>
        <w:rPr>
          <w:sz w:val="11"/>
          <w:szCs w:val="11"/>
        </w:rPr>
      </w:pPr>
    </w:p>
    <w:p w14:paraId="1AF392DE" w14:textId="77777777" w:rsidR="005528FD" w:rsidRDefault="005528FD">
      <w:pPr>
        <w:spacing w:before="6" w:line="100" w:lineRule="exact"/>
        <w:rPr>
          <w:sz w:val="11"/>
          <w:szCs w:val="11"/>
        </w:rPr>
      </w:pPr>
    </w:p>
    <w:p w14:paraId="0D5604D3" w14:textId="77777777" w:rsidR="005528FD" w:rsidRDefault="005528FD">
      <w:pPr>
        <w:spacing w:before="6" w:line="100" w:lineRule="exact"/>
        <w:rPr>
          <w:sz w:val="11"/>
          <w:szCs w:val="11"/>
        </w:rPr>
      </w:pPr>
    </w:p>
    <w:p w14:paraId="3803D2A4" w14:textId="77777777" w:rsidR="005528FD" w:rsidRDefault="005528FD">
      <w:pPr>
        <w:spacing w:before="6" w:line="100" w:lineRule="exact"/>
        <w:rPr>
          <w:sz w:val="11"/>
          <w:szCs w:val="11"/>
        </w:rPr>
      </w:pPr>
    </w:p>
    <w:p w14:paraId="05B4BC11" w14:textId="77777777" w:rsidR="00412D51" w:rsidRDefault="00412D51">
      <w:pPr>
        <w:spacing w:line="200" w:lineRule="exact"/>
      </w:pPr>
    </w:p>
    <w:p w14:paraId="019F8D87" w14:textId="77777777" w:rsidR="00412D51" w:rsidRDefault="00412D51">
      <w:pPr>
        <w:spacing w:line="200" w:lineRule="exact"/>
      </w:pPr>
    </w:p>
    <w:p w14:paraId="6CEEAAC2" w14:textId="7FE7AB8F" w:rsidR="005528FD" w:rsidRPr="00967521" w:rsidRDefault="00F41EBA" w:rsidP="00967521">
      <w:pPr>
        <w:ind w:left="1684"/>
        <w:rPr>
          <w:sz w:val="24"/>
          <w:szCs w:val="24"/>
        </w:rPr>
      </w:pPr>
      <w:r>
        <w:rPr>
          <w:color w:val="FFFFFF"/>
          <w:spacing w:val="-7"/>
          <w:w w:val="114"/>
          <w:sz w:val="24"/>
          <w:szCs w:val="24"/>
        </w:rPr>
        <w:t>BOO</w:t>
      </w:r>
      <w:r>
        <w:rPr>
          <w:color w:val="FFFFFF"/>
          <w:w w:val="114"/>
          <w:sz w:val="24"/>
          <w:szCs w:val="24"/>
        </w:rPr>
        <w:t>K</w:t>
      </w:r>
      <w:r>
        <w:rPr>
          <w:color w:val="FFFFFF"/>
          <w:spacing w:val="-18"/>
          <w:w w:val="114"/>
          <w:sz w:val="24"/>
          <w:szCs w:val="24"/>
        </w:rPr>
        <w:t xml:space="preserve"> </w:t>
      </w:r>
      <w:r>
        <w:rPr>
          <w:color w:val="FFFFFF"/>
          <w:spacing w:val="-6"/>
          <w:w w:val="111"/>
          <w:sz w:val="24"/>
          <w:szCs w:val="24"/>
        </w:rPr>
        <w:t>ONLINE</w:t>
      </w:r>
    </w:p>
    <w:p w14:paraId="1B19D834" w14:textId="77777777" w:rsidR="005528FD" w:rsidRDefault="005528FD">
      <w:pPr>
        <w:spacing w:line="200" w:lineRule="exact"/>
      </w:pPr>
    </w:p>
    <w:p w14:paraId="498802F4" w14:textId="77777777" w:rsidR="005528FD" w:rsidRDefault="005528FD">
      <w:pPr>
        <w:spacing w:line="200" w:lineRule="exact"/>
      </w:pPr>
    </w:p>
    <w:p w14:paraId="01E63019" w14:textId="77777777" w:rsidR="005528FD" w:rsidRDefault="005528FD">
      <w:pPr>
        <w:spacing w:line="200" w:lineRule="exact"/>
      </w:pPr>
    </w:p>
    <w:p w14:paraId="76CFE04F" w14:textId="77777777" w:rsidR="005528FD" w:rsidRDefault="005528FD">
      <w:pPr>
        <w:spacing w:line="200" w:lineRule="exact"/>
      </w:pPr>
    </w:p>
    <w:p w14:paraId="1FDD1D81" w14:textId="77777777" w:rsidR="005528FD" w:rsidRDefault="005528FD">
      <w:pPr>
        <w:spacing w:line="200" w:lineRule="exact"/>
      </w:pPr>
    </w:p>
    <w:p w14:paraId="00C1B083" w14:textId="77777777" w:rsidR="005528FD" w:rsidRDefault="005528FD">
      <w:pPr>
        <w:spacing w:line="200" w:lineRule="exact"/>
      </w:pPr>
    </w:p>
    <w:p w14:paraId="219D527B" w14:textId="75AD79E4" w:rsidR="005528FD" w:rsidRDefault="00967521">
      <w:pPr>
        <w:spacing w:line="200" w:lineRule="exact"/>
      </w:pPr>
      <w:r>
        <w:pict w14:anchorId="093B8434">
          <v:group id="_x0000_s1035" style="position:absolute;margin-left:313.95pt;margin-top:9.15pt;width:265.7pt;height:37.7pt;z-index:-251657216;mso-position-horizontal-relative:page" coordorigin="534,-92" coordsize="5314,754">
            <v:shape id="_x0000_s1037" style="position:absolute;left:578;top:-48;width:5260;height:700" coordorigin="578,-48" coordsize="5260,700" path="m578,-48r,700l5838,652r,-700l578,-48xe" fillcolor="black" stroked="f">
              <v:path arrowok="t"/>
            </v:shape>
            <v:shape id="_x0000_s1036" style="position:absolute;left:544;top:-82;width:5046;height:493" coordorigin="544,-82" coordsize="5046,493" path="m764,-82r-75,l613,-75r-53,35l545,46r-1,69l544,230r1,65l556,359r46,41l672,409r69,1l5409,410r65,-1l5538,398r41,-46l5588,282r1,-69l5589,98r-1,-65l5577,-31r-46,-41l5461,-81r-69,-1l764,-82xe" fillcolor="#80cef3" stroked="f">
              <v:path arrowok="t"/>
            </v:shape>
            <w10:wrap anchorx="page"/>
          </v:group>
        </w:pict>
      </w:r>
    </w:p>
    <w:p w14:paraId="2B71F7B3" w14:textId="77777777" w:rsidR="005528FD" w:rsidRDefault="005528FD">
      <w:pPr>
        <w:spacing w:line="200" w:lineRule="exact"/>
      </w:pPr>
    </w:p>
    <w:p w14:paraId="4E386A27" w14:textId="77777777" w:rsidR="005528FD" w:rsidRDefault="005528FD">
      <w:pPr>
        <w:spacing w:line="200" w:lineRule="exact"/>
      </w:pPr>
    </w:p>
    <w:p w14:paraId="654D2D60" w14:textId="77777777" w:rsidR="005528FD" w:rsidRDefault="005528FD">
      <w:pPr>
        <w:spacing w:line="200" w:lineRule="exact"/>
      </w:pPr>
    </w:p>
    <w:p w14:paraId="5CD29DE1" w14:textId="77777777" w:rsidR="005528FD" w:rsidRDefault="005528FD">
      <w:pPr>
        <w:spacing w:line="200" w:lineRule="exact"/>
      </w:pPr>
    </w:p>
    <w:p w14:paraId="16FFB10F" w14:textId="77777777" w:rsidR="005528FD" w:rsidRDefault="005528FD">
      <w:pPr>
        <w:spacing w:line="200" w:lineRule="exact"/>
      </w:pPr>
    </w:p>
    <w:p w14:paraId="6A384AA3" w14:textId="77777777" w:rsidR="005528FD" w:rsidRDefault="005528FD">
      <w:pPr>
        <w:spacing w:line="200" w:lineRule="exact"/>
      </w:pPr>
    </w:p>
    <w:p w14:paraId="0C944648" w14:textId="77777777" w:rsidR="005528FD" w:rsidRDefault="005528FD">
      <w:pPr>
        <w:spacing w:line="200" w:lineRule="exact"/>
      </w:pPr>
    </w:p>
    <w:p w14:paraId="2F58DD52" w14:textId="77777777" w:rsidR="005528FD" w:rsidRDefault="005528FD">
      <w:pPr>
        <w:spacing w:line="200" w:lineRule="exact"/>
      </w:pPr>
    </w:p>
    <w:p w14:paraId="7F2F7039" w14:textId="77777777" w:rsidR="005528FD" w:rsidRDefault="005528FD">
      <w:pPr>
        <w:spacing w:line="200" w:lineRule="exact"/>
      </w:pPr>
    </w:p>
    <w:p w14:paraId="59F127F4" w14:textId="77777777" w:rsidR="005528FD" w:rsidRDefault="005528FD">
      <w:pPr>
        <w:spacing w:line="200" w:lineRule="exact"/>
      </w:pPr>
    </w:p>
    <w:p w14:paraId="13968F30" w14:textId="77777777" w:rsidR="005528FD" w:rsidRDefault="005528FD">
      <w:pPr>
        <w:spacing w:line="200" w:lineRule="exact"/>
      </w:pPr>
    </w:p>
    <w:p w14:paraId="11FFEC39" w14:textId="77777777" w:rsidR="005528FD" w:rsidRDefault="005528FD">
      <w:pPr>
        <w:spacing w:line="200" w:lineRule="exact"/>
      </w:pPr>
    </w:p>
    <w:p w14:paraId="2215FAA2" w14:textId="77777777" w:rsidR="005528FD" w:rsidRDefault="005528FD">
      <w:pPr>
        <w:spacing w:line="200" w:lineRule="exact"/>
      </w:pPr>
    </w:p>
    <w:p w14:paraId="403CEDF8" w14:textId="77777777" w:rsidR="005528FD" w:rsidRDefault="005528FD">
      <w:pPr>
        <w:spacing w:line="200" w:lineRule="exact"/>
      </w:pPr>
    </w:p>
    <w:p w14:paraId="7C822A1E" w14:textId="77777777" w:rsidR="005528FD" w:rsidRDefault="005528FD">
      <w:pPr>
        <w:spacing w:line="200" w:lineRule="exact"/>
      </w:pPr>
    </w:p>
    <w:p w14:paraId="2896B7BD" w14:textId="77777777" w:rsidR="005528FD" w:rsidRDefault="005528FD">
      <w:pPr>
        <w:spacing w:line="200" w:lineRule="exact"/>
      </w:pPr>
    </w:p>
    <w:p w14:paraId="3913846F" w14:textId="77777777" w:rsidR="005528FD" w:rsidRDefault="005528FD">
      <w:pPr>
        <w:spacing w:line="200" w:lineRule="exact"/>
      </w:pPr>
    </w:p>
    <w:p w14:paraId="3CCC67B2" w14:textId="77777777" w:rsidR="005528FD" w:rsidRDefault="005528FD">
      <w:pPr>
        <w:spacing w:line="200" w:lineRule="exact"/>
      </w:pPr>
    </w:p>
    <w:p w14:paraId="08B2FB8C" w14:textId="77777777" w:rsidR="005528FD" w:rsidRDefault="005528FD">
      <w:pPr>
        <w:spacing w:line="200" w:lineRule="exact"/>
      </w:pPr>
    </w:p>
    <w:p w14:paraId="5568E234" w14:textId="77777777" w:rsidR="005528FD" w:rsidRDefault="005528FD">
      <w:pPr>
        <w:spacing w:line="200" w:lineRule="exact"/>
      </w:pPr>
    </w:p>
    <w:p w14:paraId="7CD94FAE" w14:textId="77777777" w:rsidR="005528FD" w:rsidRDefault="005528FD">
      <w:pPr>
        <w:spacing w:line="200" w:lineRule="exact"/>
      </w:pPr>
    </w:p>
    <w:p w14:paraId="1CEF91CD" w14:textId="5B921DD7" w:rsidR="00412D51" w:rsidRDefault="00412D51" w:rsidP="00967521">
      <w:pPr>
        <w:spacing w:before="10"/>
      </w:pPr>
      <w:bookmarkStart w:id="0" w:name="_GoBack"/>
      <w:bookmarkEnd w:id="0"/>
    </w:p>
    <w:sectPr w:rsidR="00412D51">
      <w:type w:val="continuous"/>
      <w:pgSz w:w="11920" w:h="16840"/>
      <w:pgMar w:top="1240" w:right="540" w:bottom="280" w:left="440" w:header="720" w:footer="720" w:gutter="0"/>
      <w:cols w:num="2" w:space="720" w:equalWidth="0">
        <w:col w:w="5356" w:space="497"/>
        <w:col w:w="50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79C"/>
    <w:multiLevelType w:val="multilevel"/>
    <w:tmpl w:val="31ACEE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51"/>
    <w:rsid w:val="00206D10"/>
    <w:rsid w:val="00412D51"/>
    <w:rsid w:val="005528FD"/>
    <w:rsid w:val="00967521"/>
    <w:rsid w:val="00A421F8"/>
    <w:rsid w:val="00E65B35"/>
    <w:rsid w:val="00F4162C"/>
    <w:rsid w:val="00F41EBA"/>
    <w:rsid w:val="00FD2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2C85C15"/>
  <w15:docId w15:val="{9D85487B-4820-471D-8827-8B000B5D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06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10"/>
    <w:rPr>
      <w:rFonts w:ascii="Segoe UI" w:hAnsi="Segoe UI" w:cs="Segoe UI"/>
      <w:sz w:val="18"/>
      <w:szCs w:val="18"/>
    </w:rPr>
  </w:style>
  <w:style w:type="character" w:styleId="Hyperlink">
    <w:name w:val="Hyperlink"/>
    <w:basedOn w:val="DefaultParagraphFont"/>
    <w:uiPriority w:val="99"/>
    <w:unhideWhenUsed/>
    <w:rsid w:val="00967521"/>
    <w:rPr>
      <w:color w:val="0000FF" w:themeColor="hyperlink"/>
      <w:u w:val="single"/>
    </w:rPr>
  </w:style>
  <w:style w:type="character" w:styleId="UnresolvedMention">
    <w:name w:val="Unresolved Mention"/>
    <w:basedOn w:val="DefaultParagraphFont"/>
    <w:uiPriority w:val="99"/>
    <w:semiHidden/>
    <w:unhideWhenUsed/>
    <w:rsid w:val="00967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lineplus.gov/druginfo/natural/3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Enquiries</cp:lastModifiedBy>
  <cp:revision>2</cp:revision>
  <cp:lastPrinted>2017-06-30T03:17:00Z</cp:lastPrinted>
  <dcterms:created xsi:type="dcterms:W3CDTF">2019-10-23T07:33:00Z</dcterms:created>
  <dcterms:modified xsi:type="dcterms:W3CDTF">2019-10-23T07:33:00Z</dcterms:modified>
</cp:coreProperties>
</file>